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095" w:rsidRDefault="00A24095" w:rsidP="00A24095">
      <w:pPr>
        <w:tabs>
          <w:tab w:val="left" w:pos="567"/>
        </w:tabs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целях реализации положений пункта 5 статьи 19, статьи 20 Закона Российской Федерации от 26 июня 1992 г. № 3132-</w:t>
      </w:r>
      <w:r>
        <w:rPr>
          <w:sz w:val="28"/>
          <w:szCs w:val="28"/>
          <w:lang w:val="en-US"/>
        </w:rPr>
        <w:t>I</w:t>
      </w:r>
      <w:r w:rsidRPr="00765958">
        <w:rPr>
          <w:sz w:val="28"/>
          <w:szCs w:val="28"/>
        </w:rPr>
        <w:t xml:space="preserve"> </w:t>
      </w:r>
      <w:r>
        <w:rPr>
          <w:sz w:val="28"/>
          <w:szCs w:val="28"/>
        </w:rPr>
        <w:t>«О статусе судей в Российской Федерации» и постановлений Президиума Совета судей  Российской Федерации от 9 апреля 2015 г. № 445, от 19 мая 2025 г. № 182 Судебным департаментом при Верховном Суде Российской Федерации проведены открытые конкурсы  в электронной форме на оказание услуги</w:t>
      </w:r>
      <w:proofErr w:type="gramEnd"/>
      <w:r>
        <w:rPr>
          <w:sz w:val="28"/>
          <w:szCs w:val="28"/>
        </w:rPr>
        <w:t xml:space="preserve"> по добровольному медицинскому страхованию судей, в том числе пребывающих в отставке, и членов их семей,  а также на оказание услуги по страхованию имущества действующих судей в 2026 году.</w:t>
      </w:r>
    </w:p>
    <w:p w:rsidR="00A24095" w:rsidRDefault="00A24095" w:rsidP="00A24095">
      <w:pPr>
        <w:tabs>
          <w:tab w:val="left" w:pos="567"/>
        </w:tabs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По результатам проведенных открытых конкурсов в электронной форме в соответствии с положениями Федерального закона от 5 апреля 2013 № 44-ФЗ «О контрактной системе в сфере закупок товаров, работ, услуг для обеспечения государственных и муниципальных нужд» Судебным департаментом заключены: </w:t>
      </w:r>
      <w:proofErr w:type="gramEnd"/>
    </w:p>
    <w:p w:rsidR="00A24095" w:rsidRDefault="00A24095" w:rsidP="00A24095">
      <w:pPr>
        <w:tabs>
          <w:tab w:val="left" w:pos="567"/>
        </w:tabs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Государственный контракт на оказание услуги  по страхованию имущества действующих судей в 2026 году от 29 октября 2025 г. </w:t>
      </w:r>
      <w:r>
        <w:rPr>
          <w:sz w:val="28"/>
          <w:szCs w:val="28"/>
        </w:rPr>
        <w:t xml:space="preserve">                </w:t>
      </w:r>
      <w:bookmarkStart w:id="0" w:name="_GoBack"/>
      <w:bookmarkEnd w:id="0"/>
      <w:r>
        <w:rPr>
          <w:sz w:val="28"/>
          <w:szCs w:val="28"/>
        </w:rPr>
        <w:t xml:space="preserve">№ СД-18УГЗ/36-2025 со страховой компанией АО «МАКС», действующий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с 1 января по 31 декабря 2026 г. включительно (контактные телефоны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АО «МАКС»  по данному виду страхования: 8 (495) 276-00-10, доб. 9293 – Лобанов Алексей Владимирович (Департамент урегулирования убытков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АО «МАКС»);</w:t>
      </w:r>
      <w:proofErr w:type="gramEnd"/>
    </w:p>
    <w:p w:rsidR="00A24095" w:rsidRDefault="00A24095" w:rsidP="00A24095">
      <w:pPr>
        <w:tabs>
          <w:tab w:val="left" w:pos="567"/>
        </w:tabs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Государственный контракт на оказание услуги по добровольному медицинскому страхованию судей, в том числе пребывающих в отставке,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и членов их семей в 2026 году от 28 октября 2025 г. № СД-18УГЗ/37-2025 со страховой компанией ПАО СК «Росгосстрах», действующий с 1 января по 31 декабря 2026 г. включительно (круглосуточный медицинский контактный центр ПАО СК «Росгосстрах» (МКЦ «Росгосстрах») для обращения застрахованных судей и</w:t>
      </w:r>
      <w:proofErr w:type="gramEnd"/>
      <w:r>
        <w:rPr>
          <w:sz w:val="28"/>
          <w:szCs w:val="28"/>
        </w:rPr>
        <w:t xml:space="preserve"> членов их семей: 8-800-700-07-95, электронная почта:</w:t>
      </w:r>
      <w:r w:rsidRPr="007D2756">
        <w:rPr>
          <w:sz w:val="28"/>
          <w:szCs w:val="28"/>
        </w:rPr>
        <w:t xml:space="preserve"> </w:t>
      </w:r>
      <w:hyperlink r:id="rId5" w:history="1">
        <w:r w:rsidRPr="00E249D5">
          <w:rPr>
            <w:rStyle w:val="a3"/>
            <w:sz w:val="28"/>
            <w:szCs w:val="28"/>
            <w:lang w:val="en-US"/>
          </w:rPr>
          <w:t>sdmed</w:t>
        </w:r>
        <w:r w:rsidRPr="00E249D5">
          <w:rPr>
            <w:rStyle w:val="a3"/>
            <w:sz w:val="28"/>
            <w:szCs w:val="28"/>
          </w:rPr>
          <w:t>@</w:t>
        </w:r>
        <w:r w:rsidRPr="00E249D5">
          <w:rPr>
            <w:rStyle w:val="a3"/>
            <w:sz w:val="28"/>
            <w:szCs w:val="28"/>
            <w:lang w:val="en-US"/>
          </w:rPr>
          <w:t>rgs</w:t>
        </w:r>
        <w:r w:rsidRPr="00E249D5">
          <w:rPr>
            <w:rStyle w:val="a3"/>
            <w:sz w:val="28"/>
            <w:szCs w:val="28"/>
          </w:rPr>
          <w:t>.</w:t>
        </w:r>
        <w:proofErr w:type="spellStart"/>
        <w:r w:rsidRPr="00E249D5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F10145" w:rsidRPr="00F10145" w:rsidRDefault="00F10145">
      <w:pPr>
        <w:rPr>
          <w:sz w:val="28"/>
          <w:szCs w:val="28"/>
        </w:rPr>
      </w:pPr>
    </w:p>
    <w:sectPr w:rsidR="00F10145" w:rsidRPr="00F10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CB8"/>
    <w:rsid w:val="00A24095"/>
    <w:rsid w:val="00EE2CB8"/>
    <w:rsid w:val="00F1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409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40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409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40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dmed@rg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VASRF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UIS</dc:creator>
  <cp:keywords/>
  <dc:description/>
  <cp:lastModifiedBy>UIS</cp:lastModifiedBy>
  <cp:revision>2</cp:revision>
  <dcterms:created xsi:type="dcterms:W3CDTF">2025-12-05T10:58:00Z</dcterms:created>
  <dcterms:modified xsi:type="dcterms:W3CDTF">2025-12-05T11:03:00Z</dcterms:modified>
</cp:coreProperties>
</file>